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南银理财珠联璧合鑫逸稳两年169期封闭式公募人民币理财产品发行公告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南银理财珠联璧合鑫逸稳两年169期封闭式公募人民币理财产品（产品登记编码：Z7003226000141）已于2026年05月19日结束募集，符合产品成立条件，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于2026年05月20日</w:t>
      </w:r>
      <w:r>
        <w:rPr>
          <w:rFonts w:hint="eastAsia" w:ascii="方正仿宋简体" w:eastAsia="方正仿宋简体"/>
          <w:sz w:val="32"/>
          <w:szCs w:val="32"/>
        </w:rPr>
        <w:t>成立。该产品募集金额202,369,730.00元，理财资金将按产品说明书约定进行投资。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